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D" w:rsidRPr="00C76D66" w:rsidRDefault="00DA128D" w:rsidP="00DA128D">
      <w:pPr>
        <w:spacing w:before="400" w:after="240" w:line="235" w:lineRule="auto"/>
        <w:jc w:val="center"/>
        <w:rPr>
          <w:sz w:val="20"/>
        </w:rPr>
      </w:pPr>
      <w:r w:rsidRPr="00C76D66">
        <w:rPr>
          <w:sz w:val="20"/>
        </w:rPr>
        <w:t xml:space="preserve">ПРИЗНАКИ СУИЦИДАЛЬНОГО ПОВЕДЕНИЯ </w:t>
      </w:r>
      <w:r w:rsidRPr="00C76D66">
        <w:rPr>
          <w:sz w:val="20"/>
        </w:rPr>
        <w:br/>
        <w:t>В ДЕТСКОМ И ПОДРОСТКОВОМ ВОЗРАСТЕ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О возможном самоубийстве говорит сочетание нескольких признаков.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1. Приведение своих дел в порядок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раздача ценных вещей, упаков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 xml:space="preserve">вание. Человек мог быть неряшливым, и вдруг начинает приводить все в порядок. Делает последние приготовления. 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2. Прощание. Может принять форму выражения благодарности ра</w:t>
      </w:r>
      <w:r w:rsidRPr="00980276">
        <w:rPr>
          <w:rFonts w:ascii="Times New Roman" w:hAnsi="Times New Roman"/>
          <w:sz w:val="20"/>
          <w:szCs w:val="28"/>
        </w:rPr>
        <w:t>з</w:t>
      </w:r>
      <w:r w:rsidRPr="00980276">
        <w:rPr>
          <w:rFonts w:ascii="Times New Roman" w:hAnsi="Times New Roman"/>
          <w:sz w:val="20"/>
          <w:szCs w:val="28"/>
        </w:rPr>
        <w:t>личным людям за помощь в разное время жизни.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3. Внешняя удовлетворенность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прилив энергии. </w:t>
      </w:r>
      <w:bookmarkStart w:id="0" w:name="YANDEX_96"/>
      <w:bookmarkEnd w:id="0"/>
      <w:r w:rsidRPr="00980276">
        <w:rPr>
          <w:rFonts w:ascii="Times New Roman" w:hAnsi="Times New Roman"/>
          <w:sz w:val="20"/>
          <w:szCs w:val="28"/>
        </w:rPr>
        <w:t>Если</w:t>
      </w:r>
      <w:r>
        <w:rPr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решение 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кончить с собой принято, а план составлен, то мысли на эту тему перестают мучить, появляется избыток энергии. Внешне расслабляется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может показаться, что отказался от мысли о самоубийстве. Состояние пр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лива сил может быть опаснее, чем глубокая депрессия. 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4. Письменные указания (в письмах, записках, дневнике).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5. Словесные указания или угрозы.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6. Вспышки гнева у импульсивных подростков.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7. Потеря близкого человека, за которой следуют вышеперечисленные признаки. Потеря дома.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8. Бессонница.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9.</w:t>
      </w:r>
      <w:r>
        <w:rPr>
          <w:rFonts w:ascii="Times New Roman" w:hAnsi="Times New Roman"/>
          <w:sz w:val="20"/>
          <w:szCs w:val="28"/>
        </w:rPr>
        <w:t> </w:t>
      </w:r>
      <w:r w:rsidRPr="00980276">
        <w:rPr>
          <w:rFonts w:ascii="Times New Roman" w:hAnsi="Times New Roman"/>
          <w:sz w:val="20"/>
          <w:szCs w:val="28"/>
        </w:rPr>
        <w:t>Чрезмерное внимание к мотивам смерти в музыке и литературе.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10. Рассуждения на тему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Я никому не нужен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.</w:t>
      </w:r>
    </w:p>
    <w:p w:rsidR="00DA128D" w:rsidRPr="00980276" w:rsidRDefault="00DA128D" w:rsidP="00DA128D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11. Фантазии на тему собственной смерти.</w:t>
      </w:r>
    </w:p>
    <w:p w:rsidR="00DA128D" w:rsidRPr="00980276" w:rsidRDefault="00DA128D" w:rsidP="00DA128D">
      <w:pPr>
        <w:pStyle w:val="a3"/>
        <w:spacing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0"/>
          <w:szCs w:val="28"/>
        </w:rPr>
      </w:pPr>
      <w:r w:rsidRPr="00980276">
        <w:rPr>
          <w:rFonts w:ascii="Times New Roman" w:hAnsi="Times New Roman"/>
          <w:b/>
          <w:sz w:val="20"/>
          <w:szCs w:val="28"/>
        </w:rPr>
        <w:t>Возможные мотивы</w:t>
      </w:r>
      <w:r>
        <w:rPr>
          <w:rFonts w:ascii="Times New Roman" w:hAnsi="Times New Roman"/>
          <w:b/>
          <w:sz w:val="20"/>
          <w:szCs w:val="28"/>
        </w:rPr>
        <w:t>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 xml:space="preserve">Поиск помощи – большинство людей, думающих о самоубийстве, не хотят умирать. Самоубийство </w:t>
      </w:r>
      <w:r>
        <w:rPr>
          <w:b w:val="0"/>
          <w:sz w:val="20"/>
        </w:rPr>
        <w:t>рассматривается,</w:t>
      </w:r>
      <w:r w:rsidRPr="00B93E96">
        <w:rPr>
          <w:b w:val="0"/>
          <w:sz w:val="20"/>
        </w:rPr>
        <w:t xml:space="preserve"> как способ получить что-либо (например, внимание, любовь, освобождение от проблем, от чувства безнадежности). 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Неумение подростка понимать и выражать свои чувства, объяснять свои переживания</w:t>
      </w:r>
      <w:r>
        <w:rPr>
          <w:b w:val="0"/>
          <w:sz w:val="20"/>
        </w:rPr>
        <w:t>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Двойственность ощущения своего места в мире</w:t>
      </w:r>
      <w:r>
        <w:rPr>
          <w:b w:val="0"/>
          <w:sz w:val="20"/>
        </w:rPr>
        <w:t>.</w:t>
      </w:r>
      <w:r w:rsidRPr="00B93E96">
        <w:rPr>
          <w:b w:val="0"/>
          <w:sz w:val="20"/>
        </w:rPr>
        <w:t xml:space="preserve"> </w:t>
      </w:r>
      <w:r>
        <w:rPr>
          <w:b w:val="0"/>
          <w:sz w:val="20"/>
        </w:rPr>
        <w:t>С</w:t>
      </w:r>
      <w:r w:rsidRPr="00B93E96">
        <w:rPr>
          <w:b w:val="0"/>
          <w:sz w:val="20"/>
        </w:rPr>
        <w:t xml:space="preserve"> одной стороны – уже не ребенок (одолеваемый взрослыми желаниями и страстями), а с </w:t>
      </w:r>
      <w:r w:rsidRPr="00B93E96">
        <w:rPr>
          <w:b w:val="0"/>
          <w:spacing w:val="-4"/>
          <w:sz w:val="20"/>
        </w:rPr>
        <w:t>другой</w:t>
      </w:r>
      <w:r>
        <w:rPr>
          <w:b w:val="0"/>
          <w:spacing w:val="-4"/>
          <w:sz w:val="20"/>
        </w:rPr>
        <w:t> –</w:t>
      </w:r>
      <w:r w:rsidRPr="00B93E96">
        <w:rPr>
          <w:b w:val="0"/>
          <w:spacing w:val="-4"/>
          <w:sz w:val="20"/>
        </w:rPr>
        <w:t xml:space="preserve"> абсолютно бесправный и полностью зависящий от семьи (которая в эту пору становится для него менее значимой, чем общество сверстн</w:t>
      </w:r>
      <w:r w:rsidRPr="00B93E96">
        <w:rPr>
          <w:b w:val="0"/>
          <w:spacing w:val="-4"/>
          <w:sz w:val="20"/>
        </w:rPr>
        <w:t>и</w:t>
      </w:r>
      <w:r w:rsidRPr="00B93E96">
        <w:rPr>
          <w:b w:val="0"/>
          <w:sz w:val="20"/>
        </w:rPr>
        <w:t>ков)</w:t>
      </w:r>
      <w:r>
        <w:rPr>
          <w:b w:val="0"/>
          <w:sz w:val="20"/>
        </w:rPr>
        <w:t>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Максимализм оценок и приговоров – и себе, и окружающим, а вместе с тем, неспособность прогн</w:t>
      </w:r>
      <w:r w:rsidRPr="00B93E96">
        <w:rPr>
          <w:b w:val="0"/>
          <w:sz w:val="20"/>
        </w:rPr>
        <w:t>о</w:t>
      </w:r>
      <w:r w:rsidRPr="00B93E96">
        <w:rPr>
          <w:b w:val="0"/>
          <w:sz w:val="20"/>
        </w:rPr>
        <w:t>зировать последствия своих действий.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Безнадежность – жизнь бессмысленна, а на будущее рассчитывать не приходится. Потеряны всякие надежды изменить жизнь к лучш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му.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Множественные проблемы – все проблемы настолько глобальны и неразрешимы, что человек не может сконцентрироваться, чтобы разр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шить их по одной.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bookmarkStart w:id="1" w:name="YANDEX_97"/>
      <w:bookmarkEnd w:id="1"/>
      <w:r w:rsidRPr="00B93E96">
        <w:rPr>
          <w:b w:val="0"/>
          <w:sz w:val="20"/>
        </w:rPr>
        <w:t>Попытка сделать больно другому человеку – "Они еще пожал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ют!" Иногда человек считает, что, покончив с собой, унесет с собой пр</w:t>
      </w:r>
      <w:r w:rsidRPr="00B93E96">
        <w:rPr>
          <w:b w:val="0"/>
          <w:sz w:val="20"/>
        </w:rPr>
        <w:t>о</w:t>
      </w:r>
      <w:r w:rsidRPr="00B93E96">
        <w:rPr>
          <w:b w:val="0"/>
          <w:sz w:val="20"/>
        </w:rPr>
        <w:t>блему и облегчит жизнь своей семье.</w:t>
      </w:r>
    </w:p>
    <w:p w:rsidR="00DA128D" w:rsidRPr="00B93E96" w:rsidRDefault="00DA128D" w:rsidP="00DA128D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Способ разрешить проблему – человек рассматривает самоубийство как показатель мужества и с</w:t>
      </w:r>
      <w:r w:rsidRPr="00B93E96">
        <w:rPr>
          <w:b w:val="0"/>
          <w:sz w:val="20"/>
        </w:rPr>
        <w:t>и</w:t>
      </w:r>
      <w:r w:rsidRPr="00B93E96">
        <w:rPr>
          <w:b w:val="0"/>
          <w:sz w:val="20"/>
        </w:rPr>
        <w:t>лы.</w:t>
      </w:r>
    </w:p>
    <w:p w:rsidR="00DA128D" w:rsidRDefault="00DA128D" w:rsidP="00DA128D">
      <w:pPr>
        <w:spacing w:before="400" w:after="240" w:line="235" w:lineRule="auto"/>
        <w:jc w:val="center"/>
        <w:rPr>
          <w:sz w:val="20"/>
        </w:rPr>
      </w:pPr>
      <w:bookmarkStart w:id="2" w:name="_GoBack"/>
      <w:bookmarkEnd w:id="2"/>
    </w:p>
    <w:p w:rsidR="00DA128D" w:rsidRPr="00F265A1" w:rsidRDefault="00DA128D" w:rsidP="00DA128D">
      <w:pPr>
        <w:spacing w:before="400" w:after="240" w:line="235" w:lineRule="auto"/>
        <w:jc w:val="center"/>
        <w:rPr>
          <w:sz w:val="20"/>
        </w:rPr>
      </w:pPr>
      <w:r w:rsidRPr="00F265A1">
        <w:rPr>
          <w:sz w:val="20"/>
        </w:rPr>
        <w:t>ПАМЯТКА ДЛЯ РОДИТЕЛЕЙ И ПЕДАГОГОВ</w:t>
      </w:r>
    </w:p>
    <w:p w:rsidR="00DA128D" w:rsidRPr="00306556" w:rsidRDefault="00DA128D" w:rsidP="00DA128D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0"/>
          <w:szCs w:val="28"/>
        </w:rPr>
      </w:pPr>
      <w:r w:rsidRPr="00306556">
        <w:rPr>
          <w:rFonts w:ascii="Times New Roman" w:hAnsi="Times New Roman" w:cs="Times New Roman"/>
          <w:bCs w:val="0"/>
          <w:sz w:val="20"/>
          <w:szCs w:val="28"/>
        </w:rPr>
        <w:t>Что можно сделать для того, чтобы помочь?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Подбирайте ключи к разгадке суицида. </w:t>
      </w:r>
      <w:r w:rsidRPr="00980276">
        <w:rPr>
          <w:rFonts w:ascii="Times New Roman" w:hAnsi="Times New Roman"/>
          <w:sz w:val="20"/>
          <w:szCs w:val="28"/>
        </w:rPr>
        <w:t>Суицидальная превенция состоит не только в заботе и участии друзей, но и в способности расп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знать признаки грядущей опасности. Ваше знание ее принципов и стре</w:t>
      </w:r>
      <w:r w:rsidRPr="00980276">
        <w:rPr>
          <w:rFonts w:ascii="Times New Roman" w:hAnsi="Times New Roman"/>
          <w:sz w:val="20"/>
          <w:szCs w:val="28"/>
        </w:rPr>
        <w:t>м</w:t>
      </w:r>
      <w:r w:rsidRPr="00980276">
        <w:rPr>
          <w:rFonts w:ascii="Times New Roman" w:hAnsi="Times New Roman"/>
          <w:sz w:val="20"/>
          <w:szCs w:val="28"/>
        </w:rPr>
        <w:t xml:space="preserve">ление обладать этой информацией может спасти чью-то жизнь.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Style w:val="a5"/>
          <w:rFonts w:ascii="Times New Roman" w:hAnsi="Times New Roman"/>
          <w:sz w:val="20"/>
          <w:szCs w:val="28"/>
        </w:rPr>
        <w:t xml:space="preserve">Ищите признаки возможной опасности: </w:t>
      </w:r>
      <w:r w:rsidRPr="00980276">
        <w:rPr>
          <w:rFonts w:ascii="Times New Roman" w:hAnsi="Times New Roman"/>
          <w:sz w:val="20"/>
          <w:szCs w:val="28"/>
        </w:rPr>
        <w:t>суицидальные угрозы, предшествующие попытки самоубийс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ва, депрессии, значительные изменения поведения или личности человека, а также приготовления к последнему волеизъявлению. Уловите проявления 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чительнее шансы исчезновения самоубийства из перечня основных причин смерти.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2.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Примите </w:t>
      </w:r>
      <w:proofErr w:type="spellStart"/>
      <w:r w:rsidRPr="00980276">
        <w:rPr>
          <w:rStyle w:val="a4"/>
          <w:rFonts w:ascii="Times New Roman" w:hAnsi="Times New Roman"/>
          <w:sz w:val="20"/>
          <w:szCs w:val="28"/>
        </w:rPr>
        <w:t>суицидента</w:t>
      </w:r>
      <w:proofErr w:type="spellEnd"/>
      <w:r w:rsidRPr="00980276">
        <w:rPr>
          <w:rStyle w:val="a4"/>
          <w:rFonts w:ascii="Times New Roman" w:hAnsi="Times New Roman"/>
          <w:sz w:val="20"/>
          <w:szCs w:val="28"/>
        </w:rPr>
        <w:t xml:space="preserve"> как личность. </w:t>
      </w:r>
      <w:r w:rsidRPr="00980276">
        <w:rPr>
          <w:rFonts w:ascii="Times New Roman" w:hAnsi="Times New Roman"/>
          <w:sz w:val="20"/>
          <w:szCs w:val="28"/>
        </w:rPr>
        <w:t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этому тысячи людей</w:t>
      </w:r>
      <w:r>
        <w:rPr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всех возрастов, рас и социальных групп</w:t>
      </w:r>
      <w:r>
        <w:rPr>
          <w:rFonts w:ascii="Times New Roman" w:hAnsi="Times New Roman"/>
          <w:sz w:val="20"/>
          <w:szCs w:val="28"/>
        </w:rPr>
        <w:t xml:space="preserve"> – </w:t>
      </w:r>
      <w:r w:rsidRPr="00980276">
        <w:rPr>
          <w:rFonts w:ascii="Times New Roman" w:hAnsi="Times New Roman"/>
          <w:sz w:val="20"/>
          <w:szCs w:val="28"/>
        </w:rPr>
        <w:t>совершают самоубийства. Не позволяйте другим вводить вас в заблуждение относительно несерьезности конкретной суиц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дальной ситуации. Если вы полагаете, что кому-либо угрожает опа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 xml:space="preserve">ность самоубийства, действуйте в соответствии со своими </w:t>
      </w:r>
      <w:r w:rsidRPr="00980276">
        <w:rPr>
          <w:rFonts w:ascii="Times New Roman" w:hAnsi="Times New Roman"/>
          <w:sz w:val="20"/>
          <w:szCs w:val="28"/>
        </w:rPr>
        <w:lastRenderedPageBreak/>
        <w:t>собственными убе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 xml:space="preserve">дениями. Опасность, что вы растеряетесь, преувеличив потенциальную угрозу,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ничто по сравнению с тем, что кто-то может погибнуть из-за в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шего невмешательства.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3.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Установите заботливые взаимоотношения. </w:t>
      </w:r>
      <w:r w:rsidRPr="00980276">
        <w:rPr>
          <w:rFonts w:ascii="Times New Roman" w:hAnsi="Times New Roman"/>
          <w:sz w:val="20"/>
          <w:szCs w:val="28"/>
        </w:rPr>
        <w:t>Встанете на позицию уверенного принятия отчаявшег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ся человека. В дальнейшем очень многое зависит от качества ваших взаимоотношений. Их следует выражать не только словами, но и </w:t>
      </w:r>
      <w:proofErr w:type="gramStart"/>
      <w:r w:rsidRPr="00980276">
        <w:rPr>
          <w:rFonts w:ascii="Times New Roman" w:hAnsi="Times New Roman"/>
          <w:sz w:val="20"/>
          <w:szCs w:val="28"/>
        </w:rPr>
        <w:t>невербальной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980276">
        <w:rPr>
          <w:rFonts w:ascii="Times New Roman" w:hAnsi="Times New Roman"/>
          <w:sz w:val="20"/>
          <w:szCs w:val="28"/>
        </w:rPr>
        <w:t>эмпатией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; в этих обстоятельствах уместнее не морализирование, а поддержка.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Вместо того чтобы страдать от самоосуждения и других переживаний, тревожная личность должна постараться понять свои чувства. Для чел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века, который чувствует, что он бесполезен и нелюбим, забота и участие отзывчивого человека являются мощными ободряющими средствами.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4.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Будьте внимательным слушателем. </w:t>
      </w:r>
      <w:proofErr w:type="spellStart"/>
      <w:r>
        <w:rPr>
          <w:rFonts w:ascii="Times New Roman" w:hAnsi="Times New Roman"/>
          <w:sz w:val="20"/>
          <w:szCs w:val="28"/>
        </w:rPr>
        <w:t>Суицид</w:t>
      </w:r>
      <w:r w:rsidRPr="00063389">
        <w:rPr>
          <w:rFonts w:ascii="Times New Roman" w:hAnsi="Times New Roman"/>
          <w:sz w:val="20"/>
          <w:szCs w:val="28"/>
        </w:rPr>
        <w:t>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особенно стр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дают от сильного чувства отчуждения. Они бывают не </w:t>
      </w:r>
      <w:proofErr w:type="gramStart"/>
      <w:r w:rsidRPr="00980276">
        <w:rPr>
          <w:rFonts w:ascii="Times New Roman" w:hAnsi="Times New Roman"/>
          <w:sz w:val="20"/>
          <w:szCs w:val="28"/>
        </w:rPr>
        <w:t>настроены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принять ваши советы, гораздо больше нуждаются в обсуждении своей боли, фрустрации. Если человек страдает от депрессии, то ему нужно больше гов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р</w:t>
      </w:r>
      <w:r>
        <w:rPr>
          <w:rFonts w:ascii="Times New Roman" w:hAnsi="Times New Roman"/>
          <w:sz w:val="20"/>
          <w:szCs w:val="28"/>
        </w:rPr>
        <w:t>ить самому</w:t>
      </w:r>
      <w:r w:rsidRPr="00980276">
        <w:rPr>
          <w:rFonts w:ascii="Times New Roman" w:hAnsi="Times New Roman"/>
          <w:sz w:val="20"/>
          <w:szCs w:val="28"/>
        </w:rPr>
        <w:t>. Понимание, что у того, о ком вы заботитесь, существует суицидальная настроенность, обычно вызывает у помощника боязнь о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вержения, бессилия или ненужности. Несмотря на это, помните, что этому человеку трудно сосредоточиться на чем-то, кроме своей безысхо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>ности. Он хочет избавиться от боли, но не может найти исцеляющего выхода. Если кто-то признается вам, что думает о самоубийстве, не осу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>дайте его за эти высказывания. Постарайтесь по возможности остаться спокойным и понимающим. Вы можете оказать неоценимую помощь, 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слушав слова, выражающие чувства этого человека, будь то печаль, вина, страх или гнев. Иногда, если вы просто молча посидите с ним, это явится доказ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тельством вашего заинтересованного и заботливого отношения. Нужно развивать в себе искусство эмпатического слушания. Под этим подразумевается проникновение в то, что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высказывается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980276">
        <w:rPr>
          <w:rFonts w:ascii="Times New Roman" w:hAnsi="Times New Roman"/>
          <w:sz w:val="20"/>
          <w:szCs w:val="28"/>
        </w:rPr>
        <w:t>невербально</w:t>
      </w:r>
      <w:proofErr w:type="spellEnd"/>
      <w:r w:rsidRPr="00980276">
        <w:rPr>
          <w:rFonts w:ascii="Times New Roman" w:hAnsi="Times New Roman"/>
          <w:sz w:val="20"/>
          <w:szCs w:val="28"/>
        </w:rPr>
        <w:t>: повед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часто 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вуалированы, тем не менее, они могут быть распознаны восприимчивым слушателем.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5.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спорьте.</w:t>
      </w:r>
      <w:r w:rsidRPr="00980276">
        <w:rPr>
          <w:rFonts w:ascii="Times New Roman" w:hAnsi="Times New Roman"/>
          <w:sz w:val="20"/>
          <w:szCs w:val="28"/>
        </w:rPr>
        <w:t xml:space="preserve"> Сталкиваясь с суицидальной угрозой, друзья и ро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 xml:space="preserve">ственники часто отвечают: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Подумай, ведь ты же живешь гораздо лучше других людей; тебе бы следовало благодарить судьбу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. Этот ответ сразу блокирует дальнейшее обсуждение; такие замечания вызывают у несчас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ного и без того человека еще большую подавленность. Желая помочь, т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ким образом, </w:t>
      </w:r>
      <w:proofErr w:type="gramStart"/>
      <w:r w:rsidRPr="00980276">
        <w:rPr>
          <w:rFonts w:ascii="Times New Roman" w:hAnsi="Times New Roman"/>
          <w:sz w:val="20"/>
          <w:szCs w:val="28"/>
        </w:rPr>
        <w:t>близкие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способствуют обратному эффекту.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Можно встретить часто и другое знакомое замечание: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Ты понимаешь, какие </w:t>
      </w:r>
      <w:proofErr w:type="gramStart"/>
      <w:r>
        <w:rPr>
          <w:rFonts w:ascii="Times New Roman" w:hAnsi="Times New Roman"/>
          <w:sz w:val="20"/>
          <w:szCs w:val="28"/>
        </w:rPr>
        <w:t>несчастья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и позор ты 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влечешь на свою семью?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Но, возможно, за ним скрывается именно та мысль, которую желает осуществить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дент</w:t>
      </w:r>
      <w:proofErr w:type="spellEnd"/>
      <w:r w:rsidRPr="00980276">
        <w:rPr>
          <w:rFonts w:ascii="Times New Roman" w:hAnsi="Times New Roman"/>
          <w:sz w:val="20"/>
          <w:szCs w:val="28"/>
        </w:rPr>
        <w:t>. Ни в коем случае не проявляйте агрессию, если вы присутствуете при разговоре о самоубийстве, постарайтесь не выражать потрясения тем, что услышали. Вступая в дискуссию с подавленным человеком, вы мож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те не только проиграть спор, но и потерять его самого.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 xml:space="preserve">6. 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Задавайте вопросы. </w:t>
      </w:r>
      <w:r w:rsidRPr="00980276">
        <w:rPr>
          <w:rFonts w:ascii="Times New Roman" w:hAnsi="Times New Roman"/>
          <w:sz w:val="20"/>
          <w:szCs w:val="28"/>
        </w:rPr>
        <w:t xml:space="preserve">Если вы задаете такие косвенные вопросы, как: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Я надеюсь, что ты не замышляешь самоубийства?</w:t>
      </w:r>
      <w:r>
        <w:rPr>
          <w:rFonts w:ascii="Times New Roman" w:hAnsi="Times New Roman"/>
          <w:sz w:val="20"/>
          <w:szCs w:val="28"/>
        </w:rPr>
        <w:t xml:space="preserve">" – </w:t>
      </w:r>
      <w:r w:rsidRPr="00980276">
        <w:rPr>
          <w:rFonts w:ascii="Times New Roman" w:hAnsi="Times New Roman"/>
          <w:sz w:val="20"/>
          <w:szCs w:val="28"/>
        </w:rPr>
        <w:t>то в них подразум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вается ответ, который вам бы хотелось услышать. Если близкий человек ответит: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Нет</w:t>
      </w:r>
      <w:r>
        <w:rPr>
          <w:rFonts w:ascii="Times New Roman" w:hAnsi="Times New Roman"/>
          <w:sz w:val="20"/>
          <w:szCs w:val="28"/>
        </w:rPr>
        <w:t xml:space="preserve">" – </w:t>
      </w:r>
      <w:r w:rsidRPr="00980276">
        <w:rPr>
          <w:rFonts w:ascii="Times New Roman" w:hAnsi="Times New Roman"/>
          <w:sz w:val="20"/>
          <w:szCs w:val="28"/>
        </w:rPr>
        <w:t>то вам, скорее всего, не удастся помочь в разрешении с</w:t>
      </w:r>
      <w:r w:rsidRPr="00980276">
        <w:rPr>
          <w:rFonts w:ascii="Times New Roman" w:hAnsi="Times New Roman"/>
          <w:sz w:val="20"/>
          <w:szCs w:val="28"/>
        </w:rPr>
        <w:t>у</w:t>
      </w:r>
      <w:r w:rsidRPr="00980276">
        <w:rPr>
          <w:rFonts w:ascii="Times New Roman" w:hAnsi="Times New Roman"/>
          <w:sz w:val="20"/>
          <w:szCs w:val="28"/>
        </w:rPr>
        <w:t xml:space="preserve">ицидального кризиса. Лучший способ вмешаться в кризис, это заботливо задать прямой вопрос: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думаешь о самоубийстве?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живания, и кто согласен обсудить эту запретную тему, то он часто чувствует облегчение, и ему дается возможность понять свои чувства и д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стичь катарсиса. Следует спокойно и доходчиво спросить о тревожащей ситуации, например: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С каких пор ты считаешь свою жизнь столь безн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дежной? Как ты думаешь, почему у тебя появились эти чувства? Есть ли у тебя конкретные соображения о том, каким образом покончить с собой? Если ты раньше размышлял о самоубийстве, что тебя останавливало?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Чтобы помочь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суициденту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разобраться в своих мыслях, можно иногда п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рефразировать, повторить наиболее существенные его ответы: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Иными словами, ты говоришь...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Ваше согласие выслушать и обсудить то, чем хотят поделиться с вами, будет большим облегчением для отчаявшегося челов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ка, который испытывает боязнь, что вы его осудите, и готов к тому, чтобы уйти.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7.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предлагайте неоправданных утешений. </w:t>
      </w:r>
      <w:r w:rsidRPr="00980276">
        <w:rPr>
          <w:rFonts w:ascii="Times New Roman" w:hAnsi="Times New Roman"/>
          <w:sz w:val="20"/>
          <w:szCs w:val="28"/>
        </w:rPr>
        <w:t>Одним из важных 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ханизмов психологической защиты является рационализация. Причина, по которой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посвящает в свои мысли, состоит в желании вызвать обеспокоенность его ситуацией. Если вы не проявите заинтересованности и отзывчивости, то депрессивный подросток может посчитать суждение типа: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на самом деле так не думаешь?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,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как проявление отвержения и недоверия. Если вести с ним беседу с любовью и заботой, то это знач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тельно снизит угрозу самоубийства. В противном случае его можно дов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сти до суицида банальными утешениями как раз тогда, когда он отчаянно нуждается в искреннем, заботливом и откровенном участии в его судьбе.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8.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Предложите конструктивные подходы.</w:t>
      </w:r>
      <w:r>
        <w:rPr>
          <w:rStyle w:val="a4"/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Попросите поразмыслить об альтернативных решениях, которые, во</w:t>
      </w:r>
      <w:r w:rsidRPr="00980276">
        <w:rPr>
          <w:rFonts w:ascii="Times New Roman" w:hAnsi="Times New Roman"/>
          <w:sz w:val="20"/>
          <w:szCs w:val="28"/>
        </w:rPr>
        <w:t>з</w:t>
      </w:r>
      <w:r w:rsidRPr="00980276">
        <w:rPr>
          <w:rFonts w:ascii="Times New Roman" w:hAnsi="Times New Roman"/>
          <w:sz w:val="20"/>
          <w:szCs w:val="28"/>
        </w:rPr>
        <w:t xml:space="preserve">можно, еще не приходили ему в голову. 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питательной средой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суицида явл</w:t>
      </w:r>
      <w:r w:rsidRPr="00980276">
        <w:rPr>
          <w:rFonts w:ascii="Times New Roman" w:hAnsi="Times New Roman"/>
          <w:sz w:val="20"/>
          <w:szCs w:val="28"/>
        </w:rPr>
        <w:t>я</w:t>
      </w:r>
      <w:r w:rsidRPr="00980276">
        <w:rPr>
          <w:rFonts w:ascii="Times New Roman" w:hAnsi="Times New Roman"/>
          <w:sz w:val="20"/>
          <w:szCs w:val="28"/>
        </w:rPr>
        <w:t xml:space="preserve">ется секретность. Наиболее подходящими вопросами для стимуляции дискуссии могут быть: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Что с т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бой случилось за последнее время? Когда ты почувствовал себя хуже? Что произошло в твоей жизни с тех пор, как возникли эти перемены? К кому из окружа</w:t>
      </w:r>
      <w:r w:rsidRPr="00980276">
        <w:rPr>
          <w:rFonts w:ascii="Times New Roman" w:hAnsi="Times New Roman"/>
          <w:sz w:val="20"/>
          <w:szCs w:val="28"/>
        </w:rPr>
        <w:t>ю</w:t>
      </w:r>
      <w:r w:rsidRPr="00980276">
        <w:rPr>
          <w:rFonts w:ascii="Times New Roman" w:hAnsi="Times New Roman"/>
          <w:sz w:val="20"/>
          <w:szCs w:val="28"/>
        </w:rPr>
        <w:t>щих они имели отношение?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Потенциального самоубийцу следует подтолкнуть к тому, чтобы он идентифицировал проблему и, как можно то</w:t>
      </w:r>
      <w:r w:rsidRPr="00980276">
        <w:rPr>
          <w:rFonts w:ascii="Times New Roman" w:hAnsi="Times New Roman"/>
          <w:sz w:val="20"/>
          <w:szCs w:val="28"/>
        </w:rPr>
        <w:t>ч</w:t>
      </w:r>
      <w:r w:rsidRPr="00980276">
        <w:rPr>
          <w:rFonts w:ascii="Times New Roman" w:hAnsi="Times New Roman"/>
          <w:sz w:val="20"/>
          <w:szCs w:val="28"/>
        </w:rPr>
        <w:t xml:space="preserve">нее определил, что ее усугубляет. Отчаявшегося подростка </w:t>
      </w:r>
      <w:r w:rsidRPr="00980276">
        <w:rPr>
          <w:rFonts w:ascii="Times New Roman" w:hAnsi="Times New Roman"/>
          <w:sz w:val="20"/>
          <w:szCs w:val="28"/>
        </w:rPr>
        <w:lastRenderedPageBreak/>
        <w:t>необходимо уверить, что он может говорить о чувствах без стеснения, даже о таких отрицательных эмоциях, как нен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висть, горечь или желание отомстить. Если человек все же не решается проявить свои сокровенные чу</w:t>
      </w:r>
      <w:r w:rsidRPr="00980276">
        <w:rPr>
          <w:rFonts w:ascii="Times New Roman" w:hAnsi="Times New Roman"/>
          <w:sz w:val="20"/>
          <w:szCs w:val="28"/>
        </w:rPr>
        <w:t>в</w:t>
      </w:r>
      <w:r w:rsidRPr="00980276">
        <w:rPr>
          <w:rFonts w:ascii="Times New Roman" w:hAnsi="Times New Roman"/>
          <w:sz w:val="20"/>
          <w:szCs w:val="28"/>
        </w:rPr>
        <w:t xml:space="preserve">ства, то, возможно, вам удастся навести на ответ, заметив: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Мне кажется, ты очень расстроен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, или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По моему мн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нию, ты сейчас заплачешь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. Имеет смысл также сказать: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все-таки взволнован. Может, если ты поделишься своими проблемами со мной, я пост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раюсь понять тебя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Актуальная психотравмирующая ситуация может возникнуть из-за распада взаимоотношений с родителями, педагогами или друзьями. Чел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век может страдать от </w:t>
      </w:r>
      <w:proofErr w:type="spellStart"/>
      <w:r w:rsidRPr="00980276">
        <w:rPr>
          <w:rFonts w:ascii="Times New Roman" w:hAnsi="Times New Roman"/>
          <w:sz w:val="20"/>
          <w:szCs w:val="28"/>
        </w:rPr>
        <w:t>неразрешившегося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горя или какой-либо соматич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ской болезни. Поэтому следует принимать во внимание все его чувства и беды.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Постарайтесь выяснить, что остается, тем не менее, позитивно знач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мым для ребенка. Что он еще ценит. Отметьте признаки эмоционального оживления, когда речь зайдет о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самом лучшем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времени в жизни, особенно следите за его глазами. Что из имеющего для него значимость д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стижимо? Кто те люди, которые продолжают его волновать? И теперь, к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гда жизненная ситуация проанализирована, не возникло ли каких-либо альтернатив? Не появился ли луч надежды?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9.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Вселяйте надежду. </w:t>
      </w:r>
      <w:r w:rsidRPr="00980276">
        <w:rPr>
          <w:rFonts w:ascii="Times New Roman" w:hAnsi="Times New Roman"/>
          <w:sz w:val="20"/>
          <w:szCs w:val="28"/>
        </w:rPr>
        <w:t>Работа со склонными к саморазрушению д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прессивными подростками является серьезной и ответственной. Психотерапевты давно пришли к выводу, что очень ценным является сосредоточение на том, что они говорят или чувствуют. Когда беспокоящие скр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тые мысли выходят на поверхность, беды кажутся менее фатальными и более разрешимыми. Потерю надежд на достойное будущее отражают 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писки, оставленные самоубийцами.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если вы укрепите силы и возможности человека, внушите ему, что кризисные пробл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мы обычно преходящи, а сам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убийство не бесповоротно.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10.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Оцените степень риска самоубийства. </w:t>
      </w:r>
      <w:r w:rsidRPr="00980276">
        <w:rPr>
          <w:rFonts w:ascii="Times New Roman" w:hAnsi="Times New Roman"/>
          <w:sz w:val="20"/>
          <w:szCs w:val="28"/>
        </w:rPr>
        <w:t xml:space="preserve">Постарайтесь определить серьезность возможного самоубийства. Ведь намерения могут различаться, начиная с мимолетных, расплывчатых мыслей о такой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возможности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и кончая разработанным планом суицида путем отравления, прыжка с 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соты, использования огнестрельного оружия или веревки. Очень важно выявить и другие факторы, такие как алкоголизм, употребление наркот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ков, степень эмоциональных нарушений и дезорганизации поведения, чувство безнаде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>ности и беспомощности. Неоспоримым фактом является то, что чем более разработан метод самоубийства, тем выше его потенц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альный риск. Очень мало сомнений в серьезности ситуации остается, например, если депрессивный подросток, не скрывая, дарит кому-то свой любимый магнитофон, с которым он ни за </w:t>
      </w:r>
      <w:proofErr w:type="gramStart"/>
      <w:r w:rsidRPr="00980276">
        <w:rPr>
          <w:rFonts w:ascii="Times New Roman" w:hAnsi="Times New Roman"/>
          <w:sz w:val="20"/>
          <w:szCs w:val="28"/>
        </w:rPr>
        <w:t>что бы не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расстался. В этом случае лекарства, оружие или ножи следует убрать подальше.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11.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оставляйте человека одного в ситуации высокого суиц</w:t>
      </w:r>
      <w:r w:rsidRPr="00980276">
        <w:rPr>
          <w:rStyle w:val="a4"/>
          <w:rFonts w:ascii="Times New Roman" w:hAnsi="Times New Roman"/>
          <w:sz w:val="20"/>
          <w:szCs w:val="28"/>
        </w:rPr>
        <w:t>и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дального риска. </w:t>
      </w:r>
      <w:r w:rsidRPr="00980276">
        <w:rPr>
          <w:rFonts w:ascii="Times New Roman" w:hAnsi="Times New Roman"/>
          <w:sz w:val="20"/>
          <w:szCs w:val="28"/>
        </w:rPr>
        <w:t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</w:t>
      </w:r>
      <w:r w:rsidRPr="00980276">
        <w:rPr>
          <w:rFonts w:ascii="Times New Roman" w:hAnsi="Times New Roman"/>
          <w:sz w:val="20"/>
          <w:szCs w:val="28"/>
        </w:rPr>
        <w:t>б</w:t>
      </w:r>
      <w:r w:rsidRPr="00980276">
        <w:rPr>
          <w:rFonts w:ascii="Times New Roman" w:hAnsi="Times New Roman"/>
          <w:sz w:val="20"/>
          <w:szCs w:val="28"/>
        </w:rPr>
        <w:t xml:space="preserve">ратиться в поликлинику. Помните, что поддержка накладывает на вас определенную ответственность.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proofErr w:type="gramStart"/>
      <w:r w:rsidRPr="00980276">
        <w:rPr>
          <w:rFonts w:ascii="Times New Roman" w:hAnsi="Times New Roman"/>
          <w:sz w:val="20"/>
          <w:szCs w:val="28"/>
        </w:rPr>
        <w:t>Для того чтобы показать человеку, что окружающие заботятся о нем, и создать чувство жизненной пе</w:t>
      </w:r>
      <w:r w:rsidRPr="00980276">
        <w:rPr>
          <w:rFonts w:ascii="Times New Roman" w:hAnsi="Times New Roman"/>
          <w:sz w:val="20"/>
          <w:szCs w:val="28"/>
        </w:rPr>
        <w:t>р</w:t>
      </w:r>
      <w:r w:rsidRPr="00980276">
        <w:rPr>
          <w:rFonts w:ascii="Times New Roman" w:hAnsi="Times New Roman"/>
          <w:sz w:val="20"/>
          <w:szCs w:val="28"/>
        </w:rPr>
        <w:t>спективы, вы можете заключить с ним так называемый суицидальный контракт</w:t>
      </w:r>
      <w:r>
        <w:rPr>
          <w:rFonts w:ascii="Times New Roman" w:hAnsi="Times New Roman"/>
          <w:sz w:val="20"/>
          <w:szCs w:val="28"/>
        </w:rPr>
        <w:t xml:space="preserve"> – </w:t>
      </w:r>
      <w:r w:rsidRPr="00980276">
        <w:rPr>
          <w:rFonts w:ascii="Times New Roman" w:hAnsi="Times New Roman"/>
          <w:sz w:val="20"/>
          <w:szCs w:val="28"/>
        </w:rPr>
        <w:t>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дения.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Как это ни странно, такое соглашение может оказаться весьма э</w:t>
      </w:r>
      <w:r w:rsidRPr="00980276">
        <w:rPr>
          <w:rFonts w:ascii="Times New Roman" w:hAnsi="Times New Roman"/>
          <w:sz w:val="20"/>
          <w:szCs w:val="28"/>
        </w:rPr>
        <w:t>ф</w:t>
      </w:r>
      <w:r w:rsidRPr="00980276">
        <w:rPr>
          <w:rFonts w:ascii="Times New Roman" w:hAnsi="Times New Roman"/>
          <w:sz w:val="20"/>
          <w:szCs w:val="28"/>
        </w:rPr>
        <w:t xml:space="preserve">фективным. </w:t>
      </w:r>
    </w:p>
    <w:p w:rsidR="00DA128D" w:rsidRPr="00980276" w:rsidRDefault="00DA128D" w:rsidP="00DA128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12.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Обратитесь за помощью к специалистам.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имеют суженное поле зрения, своеобразное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туннельное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сознание.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 помощь. Друзья, несомненно, могут иметь благие намерения, но им может не хватать умения и опыта, кроме того, они </w:t>
      </w:r>
      <w:proofErr w:type="gramStart"/>
      <w:r w:rsidRPr="00980276">
        <w:rPr>
          <w:rFonts w:ascii="Times New Roman" w:hAnsi="Times New Roman"/>
          <w:sz w:val="20"/>
          <w:szCs w:val="28"/>
        </w:rPr>
        <w:t>б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вают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склонны к излишней эмоциональности. </w:t>
      </w:r>
    </w:p>
    <w:p w:rsidR="00DA128D" w:rsidRPr="00980276" w:rsidRDefault="00DA128D" w:rsidP="00DA128D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Для </w:t>
      </w:r>
      <w:proofErr w:type="gramStart"/>
      <w:r w:rsidRPr="00980276">
        <w:rPr>
          <w:rFonts w:ascii="Times New Roman" w:hAnsi="Times New Roman"/>
          <w:sz w:val="20"/>
          <w:szCs w:val="28"/>
        </w:rPr>
        <w:t>испытывающих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суицидальные тенденции возможным помощн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ком может оказаться священник. Многие священнослужители являются превосходными консультантами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понимающими, чуткими и достойными доверия. Но есть среди них и такие, которые не подготовлены к кризи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ному вмешательству. Морализированием и поучающими банальностями они могут подтолкнуть прихожанина к большей изоляции и самообвинениям. Необходимо предложить подростку обратиться за помощью к священнослужителю, но</w:t>
      </w:r>
      <w:r>
        <w:rPr>
          <w:rFonts w:ascii="Times New Roman" w:hAnsi="Times New Roman"/>
          <w:sz w:val="20"/>
          <w:szCs w:val="28"/>
        </w:rPr>
        <w:t>,</w:t>
      </w:r>
      <w:r w:rsidRPr="00980276">
        <w:rPr>
          <w:rFonts w:ascii="Times New Roman" w:hAnsi="Times New Roman"/>
          <w:sz w:val="20"/>
          <w:szCs w:val="28"/>
        </w:rPr>
        <w:t xml:space="preserve"> ни в коем случае не настаивать, если подросток о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кажется. Если депрессивный подросток не склонен к сотру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 xml:space="preserve">ничеству и не </w:t>
      </w:r>
      <w:r w:rsidRPr="001A7210">
        <w:rPr>
          <w:rFonts w:ascii="Times New Roman" w:hAnsi="Times New Roman"/>
          <w:spacing w:val="4"/>
          <w:sz w:val="20"/>
          <w:szCs w:val="28"/>
        </w:rPr>
        <w:t>ищет помощи специалистов, то еще одним методом лечения является семейная терапия. В этом случае об отчаявшемся не говорят "пациент". Все члены семьи получают поддержку, высказывают свои намерения и огорчения, конструктивно вырабатывая более комфортный стиль со</w:t>
      </w:r>
      <w:r w:rsidRPr="001A7210">
        <w:rPr>
          <w:rFonts w:ascii="Times New Roman" w:hAnsi="Times New Roman"/>
          <w:spacing w:val="4"/>
          <w:sz w:val="20"/>
          <w:szCs w:val="28"/>
        </w:rPr>
        <w:t>в</w:t>
      </w:r>
      <w:r w:rsidRPr="001A7210">
        <w:rPr>
          <w:rFonts w:ascii="Times New Roman" w:hAnsi="Times New Roman"/>
          <w:spacing w:val="4"/>
          <w:sz w:val="20"/>
          <w:szCs w:val="28"/>
        </w:rPr>
        <w:t>местной жизни. Наряду с конструктивным снятием эмоционального дискомфорта при семейной терапии могут быть произведены перс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 xml:space="preserve">нальные изменения в окружении. Иногда единственной альтернативой помощи </w:t>
      </w:r>
      <w:proofErr w:type="spellStart"/>
      <w:r w:rsidRPr="001A7210">
        <w:rPr>
          <w:rFonts w:ascii="Times New Roman" w:hAnsi="Times New Roman"/>
          <w:spacing w:val="4"/>
          <w:sz w:val="20"/>
          <w:szCs w:val="28"/>
        </w:rPr>
        <w:t>суициденту</w:t>
      </w:r>
      <w:proofErr w:type="spellEnd"/>
      <w:r w:rsidRPr="001A7210">
        <w:rPr>
          <w:rFonts w:ascii="Times New Roman" w:hAnsi="Times New Roman"/>
          <w:spacing w:val="4"/>
          <w:sz w:val="20"/>
          <w:szCs w:val="28"/>
        </w:rPr>
        <w:t>, если ситуация оказывается безнадежной, стан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>вится госпитализация в психиатрическую больницу. Промедление м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>жет быть опасным; госпитализация может принести облегчение, как больному, так и семье. Тем не менее, больницы, конечно, не являются панацеей. Самоубийство может быть совершено, если больному ра</w:t>
      </w:r>
      <w:r w:rsidRPr="001A7210">
        <w:rPr>
          <w:rFonts w:ascii="Times New Roman" w:hAnsi="Times New Roman"/>
          <w:spacing w:val="4"/>
          <w:sz w:val="20"/>
          <w:szCs w:val="28"/>
        </w:rPr>
        <w:t>з</w:t>
      </w:r>
      <w:r w:rsidRPr="001A7210">
        <w:rPr>
          <w:rFonts w:ascii="Times New Roman" w:hAnsi="Times New Roman"/>
          <w:spacing w:val="4"/>
          <w:sz w:val="20"/>
          <w:szCs w:val="28"/>
        </w:rPr>
        <w:t>решат навестить домашних, вскоре после выписки из больницы или непосредственно во время лечения. Исследования показали, что существенным является то, как</w:t>
      </w:r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уициденты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воспринимают ситуацию пом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щения их в больницу. </w:t>
      </w:r>
    </w:p>
    <w:p w:rsidR="00DA128D" w:rsidRPr="00980276" w:rsidRDefault="00DA128D" w:rsidP="00DA128D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13.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</w:t>
      </w:r>
      <w:r w:rsidRPr="00063389">
        <w:rPr>
          <w:rStyle w:val="a4"/>
          <w:rFonts w:ascii="Times New Roman" w:hAnsi="Times New Roman"/>
          <w:sz w:val="20"/>
          <w:szCs w:val="28"/>
        </w:rPr>
        <w:t>Сохраняйте проявления постоянной заботы и поддержки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. 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ли критическая ситуация и миновала, то педагоги или семьи не могут позволить себе рассла</w:t>
      </w:r>
      <w:r>
        <w:rPr>
          <w:rFonts w:ascii="Times New Roman" w:hAnsi="Times New Roman"/>
          <w:sz w:val="20"/>
          <w:szCs w:val="28"/>
        </w:rPr>
        <w:t>биться</w:t>
      </w:r>
      <w:r w:rsidRPr="00980276">
        <w:rPr>
          <w:rFonts w:ascii="Times New Roman" w:hAnsi="Times New Roman"/>
          <w:sz w:val="20"/>
          <w:szCs w:val="28"/>
        </w:rPr>
        <w:t xml:space="preserve">. За улучшение часто принимают повышение </w:t>
      </w:r>
      <w:r w:rsidRPr="00980276">
        <w:rPr>
          <w:rFonts w:ascii="Times New Roman" w:hAnsi="Times New Roman"/>
          <w:sz w:val="20"/>
          <w:szCs w:val="28"/>
        </w:rPr>
        <w:lastRenderedPageBreak/>
        <w:t>пс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хической активности больного. Бывает так, что накануне самоубийства депрессивные люди бросаются в водоворот деятельности. Они просят прощения у вс</w:t>
      </w:r>
      <w:r>
        <w:rPr>
          <w:rFonts w:ascii="Times New Roman" w:hAnsi="Times New Roman"/>
          <w:sz w:val="20"/>
          <w:szCs w:val="28"/>
        </w:rPr>
        <w:t>ех, кого обидели. Но не ослабляй</w:t>
      </w:r>
      <w:r w:rsidRPr="00980276">
        <w:rPr>
          <w:rFonts w:ascii="Times New Roman" w:hAnsi="Times New Roman"/>
          <w:sz w:val="20"/>
          <w:szCs w:val="28"/>
        </w:rPr>
        <w:t>те бдитель</w:t>
      </w:r>
      <w:r>
        <w:rPr>
          <w:rFonts w:ascii="Times New Roman" w:hAnsi="Times New Roman"/>
          <w:sz w:val="20"/>
          <w:szCs w:val="28"/>
        </w:rPr>
        <w:t>ность. Э</w:t>
      </w:r>
      <w:r w:rsidRPr="00980276">
        <w:rPr>
          <w:rFonts w:ascii="Times New Roman" w:hAnsi="Times New Roman"/>
          <w:sz w:val="20"/>
          <w:szCs w:val="28"/>
        </w:rPr>
        <w:t xml:space="preserve">ти поступки могут </w:t>
      </w:r>
      <w:proofErr w:type="gramStart"/>
      <w:r w:rsidRPr="00980276">
        <w:rPr>
          <w:rFonts w:ascii="Times New Roman" w:hAnsi="Times New Roman"/>
          <w:sz w:val="20"/>
          <w:szCs w:val="28"/>
        </w:rPr>
        <w:t>свидетельствовать о решении рассчитаться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со всеми долг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ми и обязательствами, после чего можно покончить с собой. И, действ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тельно, половина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суицидентов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совершает самоубийство не позже, чем ч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рез </w:t>
      </w:r>
      <w:r>
        <w:rPr>
          <w:rFonts w:ascii="Times New Roman" w:hAnsi="Times New Roman"/>
          <w:sz w:val="20"/>
          <w:szCs w:val="28"/>
        </w:rPr>
        <w:t>3</w:t>
      </w:r>
      <w:r w:rsidRPr="00980276">
        <w:rPr>
          <w:rFonts w:ascii="Times New Roman" w:hAnsi="Times New Roman"/>
          <w:sz w:val="20"/>
          <w:szCs w:val="28"/>
        </w:rPr>
        <w:t xml:space="preserve"> месяца после начала психологического кризиса. </w:t>
      </w:r>
    </w:p>
    <w:p w:rsidR="00D843B0" w:rsidRDefault="00DA128D"/>
    <w:sectPr w:rsidR="00D8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D"/>
    <w:rsid w:val="00125180"/>
    <w:rsid w:val="00152334"/>
    <w:rsid w:val="00D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28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A128D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character" w:styleId="a4">
    <w:name w:val="Strong"/>
    <w:basedOn w:val="a0"/>
    <w:qFormat/>
    <w:rsid w:val="00DA128D"/>
    <w:rPr>
      <w:b/>
      <w:bCs/>
    </w:rPr>
  </w:style>
  <w:style w:type="character" w:styleId="a5">
    <w:name w:val="Emphasis"/>
    <w:basedOn w:val="a0"/>
    <w:qFormat/>
    <w:rsid w:val="00DA12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28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A128D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character" w:styleId="a4">
    <w:name w:val="Strong"/>
    <w:basedOn w:val="a0"/>
    <w:qFormat/>
    <w:rsid w:val="00DA128D"/>
    <w:rPr>
      <w:b/>
      <w:bCs/>
    </w:rPr>
  </w:style>
  <w:style w:type="character" w:styleId="a5">
    <w:name w:val="Emphasis"/>
    <w:basedOn w:val="a0"/>
    <w:qFormat/>
    <w:rsid w:val="00DA1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2364</Words>
  <Characters>13477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2018-03-05T15:09:00Z</dcterms:created>
  <dcterms:modified xsi:type="dcterms:W3CDTF">2018-03-05T15:11:00Z</dcterms:modified>
</cp:coreProperties>
</file>