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1. Не тревожьтесь о количестве баллов, которые Вы получите на экзамене. Помните — количество баллов не является совершенным измерением ваших возможностей.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2. «Не накручивайте» себя накануне экзамена — это может отрицательно сказаться на результате.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3. Постарайтесь успокоиться и сосредоточиться на позитивных мыслях.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4. Оставьте один день перед экзаменом на то, чтобы вновь повторить все планы ответов, еще раз остановиться на самых трудных вопросах.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5. Постарайтесь отдохнуть накануне экзамена, не допускайте переутомления, хорошо выспитесь.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6. Соблюдайте режим дня, чередуйте подготовку к экзамену с отдыхом. Например, 40 минут занятий, затем 10 минут — перерыв. В это время можно попить чай, съесть яблоко, орехи, помыть посуду, полить цветы, сделать зарядку, релаксационные упражнения, принять душ перед сном, прогуляться на свежем воздухе.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7. Постарайтесь объяснить домашним, что Вам необходимо удобное место для занятий. Важна также спокойная обстановка.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8. Обратите внимание на питание перед экзаменом. Во время умственного напряжения важна питательная и разнообразная пища, витамины. Такие продукты как рыба, творог, орехи, курага стимулируют работу головного мозга.</w:t>
      </w:r>
    </w:p>
    <w:p w:rsidR="00995CC7" w:rsidRDefault="00995CC7" w:rsidP="00995CC7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9. Распределите заранее темы подготовки по дням.</w:t>
      </w:r>
      <w:r>
        <w:t xml:space="preserve"> </w:t>
      </w:r>
      <w:r>
        <w:rPr>
          <w:sz w:val="28"/>
          <w:szCs w:val="28"/>
        </w:rPr>
        <w:t xml:space="preserve">Имейте в виду, что не имеет смысла зазубривать весь фактический материал, важно просмотреть ключевые моменты и уловить смысл и логику материала. 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10. Полезно делать краткие схематические выписки и таблицы, упорядочивая учебный материал по плану.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11. Есть смысл потренироваться с какими-нибудь тестами по предмету, т.к. тестирование отличается по форме проведения экзамена от привычных письменных и устных форм.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 xml:space="preserve">12. Тренируйтесь самостоятельно ориентироваться по времени и уметь его распределять. Тогда у Вас будет навык умения концентрироваться на протяжении всего тестирования, что придаст спокойствие и снимет излишнюю тревожность. Возьмите часы на тестирование — они вам понадобятся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временем. Тренируйтесь с секундомером в руках, засекайте время выполнения тестов.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lastRenderedPageBreak/>
        <w:t> 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13.  Выполняйте как можно больше различных опубликованных тестов по предмету. Эти тренировки ознакомят Вас с конструкциями тестовых заданий.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14. Продумайте, как Вы оденетесь на экзамен: в пункте проведения экзамена может быть прохладно или жарко, а Вы будете сидеть на экзамене несколько часов.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15.  В пункт проведения экзамена Вам нужно прийти без опоздания, лучше за полчаса до начала экзамена.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 xml:space="preserve">16.  Обязательно возьмите с собой пропуск, паспорт (а не свидетельство о рождении) и несколько (про запас) </w:t>
      </w:r>
      <w:proofErr w:type="spellStart"/>
      <w:r>
        <w:rPr>
          <w:sz w:val="28"/>
          <w:szCs w:val="28"/>
        </w:rPr>
        <w:t>гелевых</w:t>
      </w:r>
      <w:proofErr w:type="spellEnd"/>
      <w:r>
        <w:rPr>
          <w:sz w:val="28"/>
          <w:szCs w:val="28"/>
        </w:rPr>
        <w:t xml:space="preserve"> или капиллярных ручек с черными чернилами, а также бутылочку с водой и шоколад без шуршащей обертки.</w:t>
      </w:r>
    </w:p>
    <w:p w:rsidR="00995CC7" w:rsidRDefault="00995CC7" w:rsidP="00995CC7">
      <w:pPr>
        <w:pStyle w:val="a3"/>
        <w:spacing w:after="0" w:afterAutospacing="0"/>
      </w:pPr>
      <w:r>
        <w:rPr>
          <w:sz w:val="28"/>
          <w:szCs w:val="28"/>
        </w:rPr>
        <w:t>17. Во время экзамена: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т.п.). От того, насколько Вы внимательно запомните все эти правила, зависит правильность Ваших ответов!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«пробегите» глазами по тексту, чтобы увидеть, какого типа задания в нем содержатся, это поможет настроиться на работу;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внимательно прочитайте задание до конца и постарайтесь понять смысл (характерная ошибка во время тестирования – не дочитав до конца, по первым словам уже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ответ и торопятся его вписать);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начните отвечать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в знании которых Вы не сомневаетесь, не останавливаясь на тех, которые могут вызвать долгие раздумья. Тогда Вы успокоитесь, голова начнет работать более ясно и четко, и Вы войдете в рабочий ритм;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если не знаете ответ на вопрос или не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>, пропустите его и потом к нему вернитесь;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многие задания можно быстрее решить, если последовательно исключать те варианты ответов, которые явно не подходят;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обязательно оставьте время для проверки своей работы, хотя бы для того, чтобы успеть «пробежать» глазами ответы и заметить явные ошибки;</w:t>
      </w:r>
    </w:p>
    <w:p w:rsidR="00995CC7" w:rsidRDefault="00995CC7" w:rsidP="00995CC7">
      <w:pPr>
        <w:pStyle w:val="a3"/>
        <w:tabs>
          <w:tab w:val="num" w:pos="720"/>
        </w:tabs>
        <w:spacing w:before="0" w:beforeAutospacing="0" w:after="0" w:afterAutospacing="0"/>
        <w:ind w:left="720" w:hanging="360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стремитесь выполнить все задания, но помните, что на практике это не всегда реально. Учитывайте, что количество решенных Вами заданий вполне может оказаться </w:t>
      </w:r>
    </w:p>
    <w:p w:rsidR="006A5384" w:rsidRDefault="00995CC7">
      <w:r>
        <w:lastRenderedPageBreak/>
        <w:t xml:space="preserve">Интернет-источник:  </w:t>
      </w:r>
      <w:hyperlink r:id="rId4" w:history="1">
        <w:r w:rsidRPr="0015699C">
          <w:rPr>
            <w:rStyle w:val="a4"/>
          </w:rPr>
          <w:t>http://sch110.trg.ru/p225aa1/p18aa1.html</w:t>
        </w:r>
      </w:hyperlink>
      <w:r>
        <w:t xml:space="preserve"> </w:t>
      </w:r>
    </w:p>
    <w:sectPr w:rsidR="006A5384" w:rsidSect="006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CC7"/>
    <w:rsid w:val="006A5384"/>
    <w:rsid w:val="0099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110.trg.ru/p225aa1/p1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2018-11-06T07:10:00Z</dcterms:created>
  <dcterms:modified xsi:type="dcterms:W3CDTF">2018-11-06T07:13:00Z</dcterms:modified>
</cp:coreProperties>
</file>